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Borderless"/>
        <w:tblW w:w="0" w:type="auto"/>
        <w:tblLayout w:type="fixed"/>
        <w:tblLook w:val="04A0" w:firstRow="1" w:lastRow="0" w:firstColumn="1" w:lastColumn="0" w:noHBand="0" w:noVBand="1"/>
      </w:tblPr>
      <w:tblGrid>
        <w:gridCol w:w="5400"/>
      </w:tblGrid>
      <w:tr w:rsidR="005138B8" w14:paraId="61EE4489" w14:textId="77777777" w:rsidTr="005138B8">
        <w:tc>
          <w:tcPr>
            <w:tcW w:w="5400" w:type="dxa"/>
          </w:tcPr>
          <w:tbl>
            <w:tblPr>
              <w:tblStyle w:val="BodyTableBorderles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5138B8" w14:paraId="27ABCCAF" w14:textId="77777777">
              <w:tc>
                <w:tcPr>
                  <w:tcW w:w="3225" w:type="dxa"/>
                </w:tcPr>
                <w:p w14:paraId="40B62B66" w14:textId="5A7799B0" w:rsidR="005138B8" w:rsidRPr="005138B8" w:rsidRDefault="005138B8" w:rsidP="00DB6C0B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>Date:</w:t>
                  </w:r>
                  <w:r w:rsidRPr="005138B8">
                    <w:rPr>
                      <w:sz w:val="24"/>
                      <w:szCs w:val="24"/>
                    </w:rPr>
                    <w:t xml:space="preserve"> </w:t>
                  </w:r>
                  <w:r w:rsidR="00DB6C0B">
                    <w:rPr>
                      <w:sz w:val="24"/>
                      <w:szCs w:val="24"/>
                    </w:rPr>
                    <w:t>May 5,</w:t>
                  </w:r>
                  <w:r w:rsidR="002F601D">
                    <w:rPr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5138B8" w14:paraId="32AF0A46" w14:textId="77777777">
              <w:tc>
                <w:tcPr>
                  <w:tcW w:w="3225" w:type="dxa"/>
                </w:tcPr>
                <w:p w14:paraId="04D82D3F" w14:textId="77777777" w:rsidR="005138B8" w:rsidRPr="005138B8" w:rsidRDefault="005138B8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 xml:space="preserve">Time: </w:t>
                  </w:r>
                  <w:r w:rsidRPr="005138B8">
                    <w:rPr>
                      <w:sz w:val="24"/>
                      <w:szCs w:val="24"/>
                    </w:rPr>
                    <w:t>2:30pm</w:t>
                  </w:r>
                </w:p>
                <w:p w14:paraId="744C6AED" w14:textId="11B15A80" w:rsidR="005138B8" w:rsidRPr="005138B8" w:rsidRDefault="005138B8" w:rsidP="008C3A6D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>Meeting called to order by:</w:t>
                  </w:r>
                  <w:r w:rsidR="008D1CCF">
                    <w:rPr>
                      <w:sz w:val="24"/>
                      <w:szCs w:val="24"/>
                    </w:rPr>
                    <w:t xml:space="preserve"> </w:t>
                  </w:r>
                  <w:r w:rsidR="008C3A6D">
                    <w:rPr>
                      <w:sz w:val="24"/>
                      <w:szCs w:val="24"/>
                    </w:rPr>
                    <w:t>Wendy Craven</w:t>
                  </w:r>
                </w:p>
              </w:tc>
            </w:tr>
          </w:tbl>
          <w:p w14:paraId="0029E2CB" w14:textId="77777777" w:rsidR="005138B8" w:rsidRDefault="005138B8">
            <w:pPr>
              <w:pStyle w:val="Header"/>
            </w:pPr>
          </w:p>
        </w:tc>
      </w:tr>
    </w:tbl>
    <w:p w14:paraId="0CC81DDB" w14:textId="77777777" w:rsidR="00100D50" w:rsidRDefault="00100D50"/>
    <w:p w14:paraId="26AF1781" w14:textId="77777777" w:rsidR="005138B8" w:rsidRDefault="005138B8">
      <w:pPr>
        <w:rPr>
          <w:b/>
          <w:sz w:val="24"/>
          <w:szCs w:val="24"/>
          <w:u w:val="single"/>
        </w:rPr>
      </w:pPr>
      <w:r w:rsidRPr="005138B8">
        <w:rPr>
          <w:b/>
          <w:sz w:val="24"/>
          <w:szCs w:val="24"/>
          <w:u w:val="single"/>
        </w:rPr>
        <w:t xml:space="preserve">In Attendance </w:t>
      </w:r>
    </w:p>
    <w:p w14:paraId="043B4874" w14:textId="3E36A228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>PAC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Wendy Craven</w:t>
      </w:r>
    </w:p>
    <w:p w14:paraId="50F79F56" w14:textId="72175048" w:rsidR="00897DA5" w:rsidRDefault="00897DA5">
      <w:pPr>
        <w:rPr>
          <w:sz w:val="24"/>
          <w:szCs w:val="24"/>
        </w:rPr>
      </w:pPr>
      <w:r>
        <w:rPr>
          <w:sz w:val="24"/>
          <w:szCs w:val="24"/>
        </w:rPr>
        <w:t xml:space="preserve">PAC </w:t>
      </w:r>
      <w:r w:rsidR="00F82346">
        <w:rPr>
          <w:sz w:val="24"/>
          <w:szCs w:val="24"/>
        </w:rPr>
        <w:t xml:space="preserve">Vice </w:t>
      </w:r>
      <w:r w:rsidR="00D81E15"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2346">
        <w:rPr>
          <w:sz w:val="24"/>
          <w:szCs w:val="24"/>
        </w:rPr>
        <w:t>Brittany Benty</w:t>
      </w:r>
      <w:r>
        <w:rPr>
          <w:sz w:val="24"/>
          <w:szCs w:val="24"/>
        </w:rPr>
        <w:tab/>
      </w:r>
    </w:p>
    <w:p w14:paraId="39E0F3B6" w14:textId="77777777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>PAC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Hollie Peters</w:t>
      </w:r>
    </w:p>
    <w:p w14:paraId="1BDDAFA8" w14:textId="45C239B5" w:rsidR="00F82346" w:rsidRDefault="00F82346">
      <w:pPr>
        <w:rPr>
          <w:sz w:val="24"/>
          <w:szCs w:val="24"/>
        </w:rPr>
      </w:pPr>
      <w:r>
        <w:rPr>
          <w:sz w:val="24"/>
          <w:szCs w:val="24"/>
        </w:rPr>
        <w:t>PAC Volunteer</w:t>
      </w:r>
      <w:r w:rsidR="00264BC4"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601D">
        <w:rPr>
          <w:sz w:val="24"/>
          <w:szCs w:val="24"/>
        </w:rPr>
        <w:t>Emma</w:t>
      </w:r>
      <w:r w:rsidR="00DB6C0B">
        <w:rPr>
          <w:sz w:val="24"/>
          <w:szCs w:val="24"/>
        </w:rPr>
        <w:t xml:space="preserve"> and Jane</w:t>
      </w:r>
    </w:p>
    <w:p w14:paraId="7B4F1DC7" w14:textId="16E55DE5" w:rsidR="00264BC4" w:rsidRDefault="00264BC4">
      <w:pPr>
        <w:rPr>
          <w:sz w:val="24"/>
          <w:szCs w:val="24"/>
        </w:rPr>
      </w:pPr>
      <w:r>
        <w:rPr>
          <w:sz w:val="24"/>
          <w:szCs w:val="24"/>
        </w:rPr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C0B">
        <w:rPr>
          <w:sz w:val="24"/>
          <w:szCs w:val="24"/>
        </w:rPr>
        <w:t>Mrs. Quaal</w:t>
      </w:r>
    </w:p>
    <w:p w14:paraId="05F259C6" w14:textId="1EC73C76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5EE794" w14:textId="5971E770" w:rsidR="00F73738" w:rsidRDefault="00F73738" w:rsidP="00F73738">
      <w:pPr>
        <w:rPr>
          <w:sz w:val="24"/>
          <w:szCs w:val="24"/>
        </w:rPr>
      </w:pPr>
    </w:p>
    <w:p w14:paraId="7D68F5EA" w14:textId="7A032F64" w:rsidR="00D60260" w:rsidRDefault="000B54FD" w:rsidP="00D60260">
      <w:pPr>
        <w:rPr>
          <w:rFonts w:cs="Times New Roman"/>
          <w:b/>
          <w:color w:val="222222"/>
          <w:sz w:val="24"/>
          <w:szCs w:val="24"/>
          <w:u w:val="single"/>
          <w:lang w:val="en-CA"/>
        </w:rPr>
      </w:pPr>
      <w:r w:rsidRPr="000B54FD">
        <w:rPr>
          <w:rFonts w:cs="Times New Roman"/>
          <w:b/>
          <w:color w:val="222222"/>
          <w:sz w:val="24"/>
          <w:szCs w:val="24"/>
          <w:u w:val="single"/>
          <w:lang w:val="en-CA"/>
        </w:rPr>
        <w:t>Principal’s Report</w:t>
      </w:r>
    </w:p>
    <w:p w14:paraId="142C69FE" w14:textId="6ECDD0F0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SLP Support on leave and unable to fill due to provincial shortage. Training and materials have been provided to current staff helping to fill gap.</w:t>
      </w:r>
    </w:p>
    <w:p w14:paraId="70E3D0CA" w14:textId="32B95A9E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 xml:space="preserve">June 17 is the </w:t>
      </w:r>
      <w:r w:rsidR="009222E3">
        <w:rPr>
          <w:rFonts w:cs="Times New Roman"/>
          <w:color w:val="222222"/>
          <w:sz w:val="24"/>
          <w:szCs w:val="24"/>
          <w:lang w:val="en-CA"/>
        </w:rPr>
        <w:t>year-end</w:t>
      </w:r>
      <w:r>
        <w:rPr>
          <w:rFonts w:cs="Times New Roman"/>
          <w:color w:val="222222"/>
          <w:sz w:val="24"/>
          <w:szCs w:val="24"/>
          <w:lang w:val="en-CA"/>
        </w:rPr>
        <w:t xml:space="preserve"> Fun Day at the beach. Due to the weather last year a back-up date has been </w:t>
      </w:r>
      <w:r w:rsidR="00230B95">
        <w:rPr>
          <w:rFonts w:cs="Times New Roman"/>
          <w:color w:val="222222"/>
          <w:sz w:val="24"/>
          <w:szCs w:val="24"/>
          <w:lang w:val="en-CA"/>
        </w:rPr>
        <w:t>scheduled</w:t>
      </w:r>
      <w:r>
        <w:rPr>
          <w:rFonts w:cs="Times New Roman"/>
          <w:color w:val="222222"/>
          <w:sz w:val="24"/>
          <w:szCs w:val="24"/>
          <w:lang w:val="en-CA"/>
        </w:rPr>
        <w:t xml:space="preserve"> for June 22. Three </w:t>
      </w:r>
      <w:r w:rsidR="009222E3">
        <w:rPr>
          <w:rFonts w:cs="Times New Roman"/>
          <w:color w:val="222222"/>
          <w:sz w:val="24"/>
          <w:szCs w:val="24"/>
          <w:lang w:val="en-CA"/>
        </w:rPr>
        <w:t>Lifeguards</w:t>
      </w:r>
      <w:r>
        <w:rPr>
          <w:rFonts w:cs="Times New Roman"/>
          <w:color w:val="222222"/>
          <w:sz w:val="24"/>
          <w:szCs w:val="24"/>
          <w:lang w:val="en-CA"/>
        </w:rPr>
        <w:t xml:space="preserve"> will be hired for the day. PAC will provide hot dogs and watermelon for that day at the beach. More details to come.</w:t>
      </w:r>
    </w:p>
    <w:p w14:paraId="3A655498" w14:textId="1288612F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 xml:space="preserve">Legacy North Basketball program fro </w:t>
      </w:r>
      <w:r w:rsidR="00230B95">
        <w:rPr>
          <w:rFonts w:cs="Times New Roman"/>
          <w:color w:val="222222"/>
          <w:sz w:val="24"/>
          <w:szCs w:val="24"/>
          <w:lang w:val="en-CA"/>
        </w:rPr>
        <w:t>grades</w:t>
      </w:r>
      <w:r>
        <w:rPr>
          <w:rFonts w:cs="Times New Roman"/>
          <w:color w:val="222222"/>
          <w:sz w:val="24"/>
          <w:szCs w:val="24"/>
          <w:lang w:val="en-CA"/>
        </w:rPr>
        <w:t xml:space="preserve"> 4-6 and 7-9. Info has been going around via hand-outs, posters and emails.</w:t>
      </w:r>
    </w:p>
    <w:p w14:paraId="147F6D60" w14:textId="71B4DEA0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There is a request for Caregiver feedback. Questionnaire</w:t>
      </w:r>
      <w:r w:rsidRPr="00DB6C0B">
        <w:rPr>
          <w:rFonts w:cs="Times New Roman"/>
          <w:color w:val="222222"/>
          <w:sz w:val="24"/>
          <w:szCs w:val="24"/>
          <w:lang w:val="en-CA"/>
        </w:rPr>
        <w:t xml:space="preserve"> available at Parkview website.</w:t>
      </w:r>
    </w:p>
    <w:p w14:paraId="42CD97EF" w14:textId="644A96BF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New playground up and running. Kids enjoying it!</w:t>
      </w:r>
    </w:p>
    <w:p w14:paraId="6F22220E" w14:textId="77777777" w:rsidR="00235E71" w:rsidRDefault="00235E71" w:rsidP="00235E71">
      <w:pPr>
        <w:rPr>
          <w:rFonts w:cs="Times New Roman"/>
          <w:color w:val="222222"/>
          <w:sz w:val="24"/>
          <w:szCs w:val="24"/>
          <w:lang w:val="en-CA"/>
        </w:rPr>
      </w:pPr>
    </w:p>
    <w:p w14:paraId="45FB66A1" w14:textId="1EA83424" w:rsidR="00235E71" w:rsidRDefault="00235E71" w:rsidP="00235E71">
      <w:pPr>
        <w:rPr>
          <w:rFonts w:cs="Times New Roman"/>
          <w:b/>
          <w:color w:val="222222"/>
          <w:sz w:val="24"/>
          <w:szCs w:val="24"/>
          <w:u w:val="single"/>
          <w:lang w:val="en-CA"/>
        </w:rPr>
      </w:pPr>
      <w:r w:rsidRPr="00235E71">
        <w:rPr>
          <w:rFonts w:cs="Times New Roman"/>
          <w:b/>
          <w:color w:val="222222"/>
          <w:sz w:val="24"/>
          <w:szCs w:val="24"/>
          <w:u w:val="single"/>
          <w:lang w:val="en-CA"/>
        </w:rPr>
        <w:t xml:space="preserve">PAC </w:t>
      </w:r>
      <w:r>
        <w:rPr>
          <w:rFonts w:cs="Times New Roman"/>
          <w:b/>
          <w:color w:val="222222"/>
          <w:sz w:val="24"/>
          <w:szCs w:val="24"/>
          <w:u w:val="single"/>
          <w:lang w:val="en-CA"/>
        </w:rPr>
        <w:t>Report</w:t>
      </w:r>
    </w:p>
    <w:p w14:paraId="237D72C2" w14:textId="3BDC8119" w:rsidR="00235E71" w:rsidRDefault="00235E71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 w:rsidRPr="00235E71">
        <w:rPr>
          <w:rFonts w:cs="Times New Roman"/>
          <w:color w:val="222222"/>
          <w:sz w:val="24"/>
          <w:szCs w:val="24"/>
          <w:lang w:val="en-CA"/>
        </w:rPr>
        <w:t>Parkview Prowl</w:t>
      </w:r>
      <w:r>
        <w:rPr>
          <w:rFonts w:cs="Times New Roman"/>
          <w:color w:val="222222"/>
          <w:sz w:val="24"/>
          <w:szCs w:val="24"/>
          <w:lang w:val="en-CA"/>
        </w:rPr>
        <w:t xml:space="preserve"> was a great event. Weather cooperated and there was a lot of parent help! </w:t>
      </w:r>
    </w:p>
    <w:p w14:paraId="6166B28C" w14:textId="7F8A9395" w:rsidR="00235E71" w:rsidRDefault="00235E71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Grade 6 Trip to Sunnybrae is close to be finalized. Chaperones secured and fundraising efforts have lowered the cost for students.</w:t>
      </w:r>
    </w:p>
    <w:p w14:paraId="6ED86AEA" w14:textId="4EFF2D9F" w:rsidR="00235E71" w:rsidRDefault="004C52FA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Playground is in and looks fantastic. PAC will be doing up donor recognition hand-outs and cards soon. Special thanks to all who donated and The SD83 for their loan to get us where we needed to be. Fundraising efforts to re-pay the loan are being finalized.</w:t>
      </w:r>
    </w:p>
    <w:p w14:paraId="2FF46CD0" w14:textId="6900F286" w:rsidR="004C52FA" w:rsidRDefault="004C52FA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Next school year, there will be 3 positions available to serve on the PAC. President, Treasurer and Secretary. As always, anyone willing to contribute any time at all are always welcomed!</w:t>
      </w:r>
    </w:p>
    <w:p w14:paraId="6540260F" w14:textId="77777777" w:rsidR="004C52FA" w:rsidRDefault="004C52FA" w:rsidP="004C52FA">
      <w:pPr>
        <w:rPr>
          <w:rFonts w:cs="Times New Roman"/>
          <w:color w:val="222222"/>
          <w:sz w:val="24"/>
          <w:szCs w:val="24"/>
          <w:lang w:val="en-CA"/>
        </w:rPr>
      </w:pPr>
    </w:p>
    <w:p w14:paraId="687055A3" w14:textId="38924EF1" w:rsidR="004C52FA" w:rsidRPr="004C52FA" w:rsidRDefault="004C52FA" w:rsidP="004C52FA">
      <w:pPr>
        <w:rPr>
          <w:rFonts w:cs="Times New Roman"/>
          <w:b/>
          <w:color w:val="222222"/>
          <w:sz w:val="24"/>
          <w:szCs w:val="24"/>
          <w:u w:val="single"/>
          <w:lang w:val="en-CA"/>
        </w:rPr>
      </w:pPr>
      <w:r w:rsidRPr="004C52FA">
        <w:rPr>
          <w:rFonts w:cs="Times New Roman"/>
          <w:b/>
          <w:color w:val="222222"/>
          <w:sz w:val="24"/>
          <w:szCs w:val="24"/>
          <w:u w:val="single"/>
          <w:lang w:val="en-CA"/>
        </w:rPr>
        <w:t>PAC Financials</w:t>
      </w:r>
    </w:p>
    <w:p w14:paraId="5FEB4FA3" w14:textId="7B938D1B" w:rsidR="004C52FA" w:rsidRDefault="004C52FA" w:rsidP="00D60260">
      <w:p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Chequing - $2,210.01</w:t>
      </w:r>
    </w:p>
    <w:p w14:paraId="615B031E" w14:textId="20EAF68F" w:rsidR="004C52FA" w:rsidRDefault="004C52FA" w:rsidP="00D60260">
      <w:p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Food Security - $5,008.60</w:t>
      </w:r>
    </w:p>
    <w:p w14:paraId="669944A2" w14:textId="669E2F6D" w:rsidR="004C52FA" w:rsidRDefault="004C52FA" w:rsidP="00D60260">
      <w:p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Gaming Acct - $6, 354.97</w:t>
      </w:r>
    </w:p>
    <w:p w14:paraId="7101A184" w14:textId="5D8E46C8" w:rsidR="004C52FA" w:rsidRDefault="004C52FA" w:rsidP="00D60260">
      <w:p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Fundraiser - $30, 090.17</w:t>
      </w:r>
    </w:p>
    <w:p w14:paraId="712B7559" w14:textId="2B270D0D" w:rsidR="00BE65C7" w:rsidRPr="00B65BFF" w:rsidRDefault="00BE65C7" w:rsidP="00D60260">
      <w:pPr>
        <w:rPr>
          <w:rFonts w:cs="Times New Roman"/>
          <w:color w:val="222222"/>
          <w:sz w:val="24"/>
          <w:szCs w:val="24"/>
          <w:lang w:val="en-CA"/>
        </w:rPr>
      </w:pPr>
    </w:p>
    <w:sectPr w:rsidR="00BE65C7" w:rsidRPr="00B65BFF" w:rsidSect="00100D50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DEF1" w14:textId="77777777" w:rsidR="00A93912" w:rsidRDefault="00A93912">
      <w:r>
        <w:separator/>
      </w:r>
    </w:p>
  </w:endnote>
  <w:endnote w:type="continuationSeparator" w:id="0">
    <w:p w14:paraId="3F8279B7" w14:textId="77777777" w:rsidR="00A93912" w:rsidRDefault="00A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276E" w14:textId="77777777" w:rsidR="00235E71" w:rsidRDefault="00235E71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49E0" w14:textId="77777777" w:rsidR="00A93912" w:rsidRDefault="00A93912">
      <w:r>
        <w:separator/>
      </w:r>
    </w:p>
  </w:footnote>
  <w:footnote w:type="continuationSeparator" w:id="0">
    <w:p w14:paraId="7C1B81EC" w14:textId="77777777" w:rsidR="00A93912" w:rsidRDefault="00A9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36DA" w14:textId="77777777" w:rsidR="00235E71" w:rsidRDefault="00235E71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0800"/>
    </w:tblGrid>
    <w:tr w:rsidR="00235E71" w14:paraId="1D84927C" w14:textId="77777777">
      <w:tc>
        <w:tcPr>
          <w:tcW w:w="11016" w:type="dxa"/>
        </w:tcPr>
        <w:p w14:paraId="68C02C57" w14:textId="77777777" w:rsidR="00235E71" w:rsidRDefault="00235E71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646"/>
          </w:tblGrid>
          <w:tr w:rsidR="00235E71" w14:paraId="399A3AF1" w14:textId="77777777">
            <w:tc>
              <w:tcPr>
                <w:tcW w:w="10771" w:type="dxa"/>
              </w:tcPr>
              <w:p w14:paraId="2F71FEC4" w14:textId="77777777" w:rsidR="00235E71" w:rsidRDefault="00235E71">
                <w:pPr>
                  <w:pStyle w:val="NoSpaceBetween"/>
                </w:pP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20"/>
                  <w:gridCol w:w="4262"/>
                </w:tblGrid>
                <w:tr w:rsidR="00235E71" w14:paraId="57124102" w14:textId="77777777">
                  <w:tc>
                    <w:tcPr>
                      <w:tcW w:w="2967" w:type="pct"/>
                    </w:tcPr>
                    <w:p w14:paraId="43477407" w14:textId="77777777" w:rsidR="00235E71" w:rsidRDefault="00235E71" w:rsidP="005138B8">
                      <w:pPr>
                        <w:pStyle w:val="Header-Left"/>
                        <w:jc w:val="center"/>
                      </w:pPr>
                      <w:r>
                        <w:t>Parkview Elementary - Parent Advisory Council</w:t>
                      </w:r>
                    </w:p>
                  </w:tc>
                  <w:tc>
                    <w:tcPr>
                      <w:tcW w:w="2033" w:type="pct"/>
                    </w:tcPr>
                    <w:p w14:paraId="273B0DAE" w14:textId="77777777" w:rsidR="00235E71" w:rsidRDefault="00235E71">
                      <w:pPr>
                        <w:pStyle w:val="Header-Right"/>
                        <w:rPr>
                          <w:sz w:val="40"/>
                          <w:szCs w:val="40"/>
                        </w:rPr>
                      </w:pPr>
                    </w:p>
                    <w:p w14:paraId="1F889D96" w14:textId="77777777" w:rsidR="00235E71" w:rsidRPr="005138B8" w:rsidRDefault="00235E71" w:rsidP="005138B8">
                      <w:pPr>
                        <w:pStyle w:val="Header-Righ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5138B8">
                        <w:rPr>
                          <w:sz w:val="40"/>
                          <w:szCs w:val="40"/>
                        </w:rPr>
                        <w:t>Meeting Minutes</w:t>
                      </w:r>
                    </w:p>
                  </w:tc>
                </w:tr>
              </w:tbl>
              <w:p w14:paraId="7254C86F" w14:textId="77777777" w:rsidR="00235E71" w:rsidRDefault="00235E71">
                <w:pPr>
                  <w:pStyle w:val="NoSpaceBetween"/>
                </w:pPr>
              </w:p>
            </w:tc>
          </w:tr>
        </w:tbl>
        <w:p w14:paraId="6CD409B0" w14:textId="77777777" w:rsidR="00235E71" w:rsidRDefault="00235E71">
          <w:pPr>
            <w:pStyle w:val="NoSpaceBetween"/>
          </w:pPr>
        </w:p>
      </w:tc>
    </w:tr>
  </w:tbl>
  <w:p w14:paraId="01F4681B" w14:textId="77777777" w:rsidR="00235E71" w:rsidRDefault="00235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B45E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F088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01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85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BC2F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45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E30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C8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804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0C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C3A3A"/>
    <w:multiLevelType w:val="hybridMultilevel"/>
    <w:tmpl w:val="E920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7533"/>
    <w:multiLevelType w:val="hybridMultilevel"/>
    <w:tmpl w:val="031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7FEE"/>
    <w:multiLevelType w:val="hybridMultilevel"/>
    <w:tmpl w:val="5362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476EE"/>
    <w:multiLevelType w:val="hybridMultilevel"/>
    <w:tmpl w:val="F1C6F76A"/>
    <w:lvl w:ilvl="0" w:tplc="986865BA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51E04"/>
    <w:multiLevelType w:val="hybridMultilevel"/>
    <w:tmpl w:val="5374F0D0"/>
    <w:lvl w:ilvl="0" w:tplc="3ACE417A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73091"/>
    <w:multiLevelType w:val="hybridMultilevel"/>
    <w:tmpl w:val="111E1336"/>
    <w:lvl w:ilvl="0" w:tplc="0C069928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02CF9"/>
    <w:multiLevelType w:val="hybridMultilevel"/>
    <w:tmpl w:val="2068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2FF3"/>
    <w:multiLevelType w:val="hybridMultilevel"/>
    <w:tmpl w:val="8232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1B2A"/>
    <w:multiLevelType w:val="hybridMultilevel"/>
    <w:tmpl w:val="573E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41C76"/>
    <w:multiLevelType w:val="hybridMultilevel"/>
    <w:tmpl w:val="8DC8A6EC"/>
    <w:lvl w:ilvl="0" w:tplc="5B9626AA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446BB4"/>
    <w:multiLevelType w:val="hybridMultilevel"/>
    <w:tmpl w:val="5FEC4EFA"/>
    <w:lvl w:ilvl="0" w:tplc="BCA81A54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F80258"/>
    <w:multiLevelType w:val="hybridMultilevel"/>
    <w:tmpl w:val="24AC3826"/>
    <w:lvl w:ilvl="0" w:tplc="16980AAE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22E37"/>
    <w:multiLevelType w:val="hybridMultilevel"/>
    <w:tmpl w:val="090EC2A0"/>
    <w:lvl w:ilvl="0" w:tplc="56847976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1A234E"/>
    <w:multiLevelType w:val="hybridMultilevel"/>
    <w:tmpl w:val="39A4C8DA"/>
    <w:lvl w:ilvl="0" w:tplc="BF8836D6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043594">
    <w:abstractNumId w:val="9"/>
  </w:num>
  <w:num w:numId="2" w16cid:durableId="1245841651">
    <w:abstractNumId w:val="7"/>
  </w:num>
  <w:num w:numId="3" w16cid:durableId="2023167974">
    <w:abstractNumId w:val="6"/>
  </w:num>
  <w:num w:numId="4" w16cid:durableId="2123497839">
    <w:abstractNumId w:val="5"/>
  </w:num>
  <w:num w:numId="5" w16cid:durableId="888418854">
    <w:abstractNumId w:val="4"/>
  </w:num>
  <w:num w:numId="6" w16cid:durableId="1861579120">
    <w:abstractNumId w:val="8"/>
  </w:num>
  <w:num w:numId="7" w16cid:durableId="1412586465">
    <w:abstractNumId w:val="3"/>
  </w:num>
  <w:num w:numId="8" w16cid:durableId="269244305">
    <w:abstractNumId w:val="2"/>
  </w:num>
  <w:num w:numId="9" w16cid:durableId="1733311101">
    <w:abstractNumId w:val="1"/>
  </w:num>
  <w:num w:numId="10" w16cid:durableId="1355225143">
    <w:abstractNumId w:val="0"/>
  </w:num>
  <w:num w:numId="11" w16cid:durableId="1802110783">
    <w:abstractNumId w:val="22"/>
  </w:num>
  <w:num w:numId="12" w16cid:durableId="1760953063">
    <w:abstractNumId w:val="15"/>
  </w:num>
  <w:num w:numId="13" w16cid:durableId="1288201998">
    <w:abstractNumId w:val="23"/>
  </w:num>
  <w:num w:numId="14" w16cid:durableId="1627005414">
    <w:abstractNumId w:val="13"/>
  </w:num>
  <w:num w:numId="15" w16cid:durableId="1065300806">
    <w:abstractNumId w:val="21"/>
  </w:num>
  <w:num w:numId="16" w16cid:durableId="232202684">
    <w:abstractNumId w:val="20"/>
  </w:num>
  <w:num w:numId="17" w16cid:durableId="205459389">
    <w:abstractNumId w:val="19"/>
  </w:num>
  <w:num w:numId="18" w16cid:durableId="1258247667">
    <w:abstractNumId w:val="14"/>
  </w:num>
  <w:num w:numId="19" w16cid:durableId="86925279">
    <w:abstractNumId w:val="18"/>
  </w:num>
  <w:num w:numId="20" w16cid:durableId="633826097">
    <w:abstractNumId w:val="10"/>
  </w:num>
  <w:num w:numId="21" w16cid:durableId="1844928703">
    <w:abstractNumId w:val="12"/>
  </w:num>
  <w:num w:numId="22" w16cid:durableId="638263042">
    <w:abstractNumId w:val="16"/>
  </w:num>
  <w:num w:numId="23" w16cid:durableId="923801532">
    <w:abstractNumId w:val="11"/>
  </w:num>
  <w:num w:numId="24" w16cid:durableId="19628091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138B8"/>
    <w:rsid w:val="0000394E"/>
    <w:rsid w:val="0000423A"/>
    <w:rsid w:val="00032830"/>
    <w:rsid w:val="000932D1"/>
    <w:rsid w:val="0009381D"/>
    <w:rsid w:val="00097A5B"/>
    <w:rsid w:val="000B54FD"/>
    <w:rsid w:val="000C2E41"/>
    <w:rsid w:val="00100D50"/>
    <w:rsid w:val="0010567F"/>
    <w:rsid w:val="00126054"/>
    <w:rsid w:val="0013018A"/>
    <w:rsid w:val="00152E1A"/>
    <w:rsid w:val="00157DA8"/>
    <w:rsid w:val="0016179C"/>
    <w:rsid w:val="001A5994"/>
    <w:rsid w:val="001B75A9"/>
    <w:rsid w:val="001C6B4E"/>
    <w:rsid w:val="001D4F28"/>
    <w:rsid w:val="001E1FB7"/>
    <w:rsid w:val="001F5473"/>
    <w:rsid w:val="00230B95"/>
    <w:rsid w:val="00235E71"/>
    <w:rsid w:val="002363A5"/>
    <w:rsid w:val="00264A4B"/>
    <w:rsid w:val="00264BC4"/>
    <w:rsid w:val="00282093"/>
    <w:rsid w:val="002F601D"/>
    <w:rsid w:val="002F6CB2"/>
    <w:rsid w:val="00300650"/>
    <w:rsid w:val="00301B37"/>
    <w:rsid w:val="00306C3D"/>
    <w:rsid w:val="00325EC0"/>
    <w:rsid w:val="003266C8"/>
    <w:rsid w:val="003402E2"/>
    <w:rsid w:val="00360947"/>
    <w:rsid w:val="00361098"/>
    <w:rsid w:val="00366E5F"/>
    <w:rsid w:val="00381D01"/>
    <w:rsid w:val="003A628E"/>
    <w:rsid w:val="003E4B22"/>
    <w:rsid w:val="003E5367"/>
    <w:rsid w:val="00422ED0"/>
    <w:rsid w:val="00430FB0"/>
    <w:rsid w:val="00435D85"/>
    <w:rsid w:val="00437AAE"/>
    <w:rsid w:val="0045545D"/>
    <w:rsid w:val="004623DD"/>
    <w:rsid w:val="00485218"/>
    <w:rsid w:val="004C52FA"/>
    <w:rsid w:val="005138B8"/>
    <w:rsid w:val="00545492"/>
    <w:rsid w:val="005644C7"/>
    <w:rsid w:val="00566E23"/>
    <w:rsid w:val="00567D5D"/>
    <w:rsid w:val="00581F09"/>
    <w:rsid w:val="00591FAC"/>
    <w:rsid w:val="005C46A3"/>
    <w:rsid w:val="005C6A50"/>
    <w:rsid w:val="005D272D"/>
    <w:rsid w:val="005F3D1A"/>
    <w:rsid w:val="00613AFD"/>
    <w:rsid w:val="00630B2A"/>
    <w:rsid w:val="00637F27"/>
    <w:rsid w:val="00645A26"/>
    <w:rsid w:val="0064623C"/>
    <w:rsid w:val="0067588B"/>
    <w:rsid w:val="00692480"/>
    <w:rsid w:val="006A0666"/>
    <w:rsid w:val="006C17CA"/>
    <w:rsid w:val="006C467E"/>
    <w:rsid w:val="006C5CA6"/>
    <w:rsid w:val="006F2C23"/>
    <w:rsid w:val="0074014F"/>
    <w:rsid w:val="007644A3"/>
    <w:rsid w:val="00772F95"/>
    <w:rsid w:val="007A32CD"/>
    <w:rsid w:val="007B1375"/>
    <w:rsid w:val="007B32E2"/>
    <w:rsid w:val="007B6F14"/>
    <w:rsid w:val="007C5061"/>
    <w:rsid w:val="007D0B7A"/>
    <w:rsid w:val="00803128"/>
    <w:rsid w:val="008720FE"/>
    <w:rsid w:val="00885926"/>
    <w:rsid w:val="00891880"/>
    <w:rsid w:val="00897DA5"/>
    <w:rsid w:val="008A297D"/>
    <w:rsid w:val="008B4253"/>
    <w:rsid w:val="008C3A6D"/>
    <w:rsid w:val="008D1CCF"/>
    <w:rsid w:val="008F243C"/>
    <w:rsid w:val="008F4159"/>
    <w:rsid w:val="009222E3"/>
    <w:rsid w:val="00932053"/>
    <w:rsid w:val="00942A16"/>
    <w:rsid w:val="00952059"/>
    <w:rsid w:val="00997B1A"/>
    <w:rsid w:val="009A46C1"/>
    <w:rsid w:val="009C5F23"/>
    <w:rsid w:val="00A1499C"/>
    <w:rsid w:val="00A531E5"/>
    <w:rsid w:val="00A63A52"/>
    <w:rsid w:val="00A93912"/>
    <w:rsid w:val="00A94EF9"/>
    <w:rsid w:val="00AB121F"/>
    <w:rsid w:val="00B27AB7"/>
    <w:rsid w:val="00B44508"/>
    <w:rsid w:val="00B65BFF"/>
    <w:rsid w:val="00B71BBA"/>
    <w:rsid w:val="00BC48A7"/>
    <w:rsid w:val="00BD7246"/>
    <w:rsid w:val="00BE0275"/>
    <w:rsid w:val="00BE65C7"/>
    <w:rsid w:val="00C04DD5"/>
    <w:rsid w:val="00C055DA"/>
    <w:rsid w:val="00C16698"/>
    <w:rsid w:val="00C51F1E"/>
    <w:rsid w:val="00C94BBA"/>
    <w:rsid w:val="00CB773D"/>
    <w:rsid w:val="00CD5416"/>
    <w:rsid w:val="00D005EC"/>
    <w:rsid w:val="00D20C3A"/>
    <w:rsid w:val="00D2254C"/>
    <w:rsid w:val="00D60260"/>
    <w:rsid w:val="00D777B9"/>
    <w:rsid w:val="00D81E15"/>
    <w:rsid w:val="00D8557C"/>
    <w:rsid w:val="00D87492"/>
    <w:rsid w:val="00D945B1"/>
    <w:rsid w:val="00DA60C3"/>
    <w:rsid w:val="00DB6C0B"/>
    <w:rsid w:val="00E21214"/>
    <w:rsid w:val="00E42BCE"/>
    <w:rsid w:val="00E52692"/>
    <w:rsid w:val="00E644B2"/>
    <w:rsid w:val="00EA507A"/>
    <w:rsid w:val="00F05834"/>
    <w:rsid w:val="00F221B7"/>
    <w:rsid w:val="00F34F9A"/>
    <w:rsid w:val="00F3622D"/>
    <w:rsid w:val="00F54872"/>
    <w:rsid w:val="00F71AA4"/>
    <w:rsid w:val="00F73738"/>
    <w:rsid w:val="00F82346"/>
    <w:rsid w:val="00F95889"/>
    <w:rsid w:val="00FA0E6C"/>
    <w:rsid w:val="00FA29E7"/>
    <w:rsid w:val="00FD0605"/>
    <w:rsid w:val="00FD4115"/>
    <w:rsid w:val="00FD5156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45ABE"/>
  <w15:docId w15:val="{D2D77F90-501D-4C3E-972B-9BC4E3DB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0D50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100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0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0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0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0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0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0D50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100D50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00D50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100D50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00D50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00D50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OutsideTable-Header">
    <w:name w:val="Outside Table - Header"/>
    <w:basedOn w:val="TableNormal"/>
    <w:rsid w:val="00100D50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00D50"/>
    <w:pPr>
      <w:spacing w:line="14" w:lineRule="exact"/>
    </w:pPr>
    <w:rPr>
      <w:sz w:val="2"/>
    </w:rPr>
  </w:style>
  <w:style w:type="table" w:customStyle="1" w:styleId="HostTable-Body">
    <w:name w:val="Host Table - Body"/>
    <w:basedOn w:val="TableNormal"/>
    <w:rsid w:val="00100D50"/>
    <w:tblPr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Normal"/>
    <w:rsid w:val="00100D50"/>
    <w:pPr>
      <w:spacing w:before="40" w:after="40"/>
    </w:pPr>
    <w:rPr>
      <w:color w:val="7C8F97" w:themeColor="accent1"/>
      <w:sz w:val="32"/>
      <w:szCs w:val="32"/>
    </w:rPr>
  </w:style>
  <w:style w:type="paragraph" w:styleId="BodyText">
    <w:name w:val="Body Text"/>
    <w:basedOn w:val="Normal"/>
    <w:link w:val="BodyTextChar"/>
    <w:rsid w:val="00100D50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00D50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00D50"/>
    <w:rPr>
      <w:color w:val="7C8F97" w:themeColor="accent1"/>
    </w:rPr>
  </w:style>
  <w:style w:type="paragraph" w:customStyle="1" w:styleId="DocumentHeading">
    <w:name w:val="Document Heading"/>
    <w:basedOn w:val="Normal"/>
    <w:rsid w:val="00100D50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Left">
    <w:name w:val="Table Heading Left"/>
    <w:basedOn w:val="HeaderTableHeading"/>
    <w:rsid w:val="00100D50"/>
    <w:rPr>
      <w:color w:val="404040" w:themeColor="text1" w:themeTint="BF"/>
    </w:rPr>
  </w:style>
  <w:style w:type="table" w:customStyle="1" w:styleId="BodyTableBorderless">
    <w:name w:val="Body Table Borderless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HostTableBorderless">
    <w:name w:val="Host Table Borderless"/>
    <w:basedOn w:val="TableNormal"/>
    <w:rsid w:val="00100D50"/>
    <w:tblPr>
      <w:tblCellMar>
        <w:left w:w="0" w:type="dxa"/>
        <w:right w:w="0" w:type="dxa"/>
      </w:tblCellMar>
    </w:tblPr>
  </w:style>
  <w:style w:type="table" w:customStyle="1" w:styleId="CenterTable-Header">
    <w:name w:val="Center Table - Header"/>
    <w:basedOn w:val="TableNormal"/>
    <w:rsid w:val="00100D50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00D50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customStyle="1" w:styleId="Heading1Char">
    <w:name w:val="Heading 1 Char"/>
    <w:basedOn w:val="DefaultParagraphFont"/>
    <w:link w:val="Heading1"/>
    <w:rsid w:val="00100D50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00D50"/>
  </w:style>
  <w:style w:type="paragraph" w:styleId="BlockText">
    <w:name w:val="Block Text"/>
    <w:basedOn w:val="Normal"/>
    <w:semiHidden/>
    <w:unhideWhenUsed/>
    <w:rsid w:val="00100D50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100D5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00D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00D50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00D50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00D50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00D50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00D5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00D50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00D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0D50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00D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D50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00D50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00D5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00D50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00D5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D5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D50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00D50"/>
  </w:style>
  <w:style w:type="character" w:customStyle="1" w:styleId="DateChar">
    <w:name w:val="Date Char"/>
    <w:basedOn w:val="DefaultParagraphFont"/>
    <w:link w:val="Date"/>
    <w:semiHidden/>
    <w:rsid w:val="00100D50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00D50"/>
  </w:style>
  <w:style w:type="character" w:customStyle="1" w:styleId="E-mailSignatureChar">
    <w:name w:val="E-mail Signature Char"/>
    <w:basedOn w:val="DefaultParagraphFont"/>
    <w:link w:val="E-mailSignature"/>
    <w:semiHidden/>
    <w:rsid w:val="00100D50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00D5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0D50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00D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00D5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0D5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0D50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00D50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00D50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00D50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00D5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00D50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00D5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00D5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00D5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00D5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00D5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00D5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00D5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00D5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00D5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00D5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00D5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00D50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100D50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00D5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00D5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00D5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00D5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00D50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00D5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00D5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00D5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00D5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00D5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00D5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00D5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00D5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00D5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00D5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00D5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00D5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00D5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00D5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00D50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100D5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0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0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00D50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100D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00D5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00D50"/>
  </w:style>
  <w:style w:type="character" w:customStyle="1" w:styleId="NoteHeadingChar">
    <w:name w:val="Note Heading Char"/>
    <w:basedOn w:val="DefaultParagraphFont"/>
    <w:link w:val="NoteHeading"/>
    <w:semiHidden/>
    <w:rsid w:val="00100D50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00D5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00D50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00D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00D50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00D50"/>
  </w:style>
  <w:style w:type="character" w:customStyle="1" w:styleId="SalutationChar">
    <w:name w:val="Salutation Char"/>
    <w:basedOn w:val="DefaultParagraphFont"/>
    <w:link w:val="Salutation"/>
    <w:semiHidden/>
    <w:rsid w:val="00100D50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00D5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00D50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0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0D50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00D5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00D50"/>
  </w:style>
  <w:style w:type="paragraph" w:styleId="Title">
    <w:name w:val="Title"/>
    <w:basedOn w:val="Normal"/>
    <w:next w:val="Normal"/>
    <w:link w:val="TitleChar"/>
    <w:qFormat/>
    <w:rsid w:val="00100D50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0D50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00D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00D5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00D5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00D5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00D5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00D5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00D5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00D5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00D5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00D50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00D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Lynne</dc:creator>
  <cp:keywords/>
  <dc:description/>
  <cp:lastModifiedBy>Mishel Quaal</cp:lastModifiedBy>
  <cp:revision>2</cp:revision>
  <dcterms:created xsi:type="dcterms:W3CDTF">2026-05-11T17:50:00Z</dcterms:created>
  <dcterms:modified xsi:type="dcterms:W3CDTF">2026-05-11T17:50:00Z</dcterms:modified>
  <cp:category/>
</cp:coreProperties>
</file>