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8CC" w:rsidRDefault="007356F3"/>
    <w:p w:rsidR="004D1A0A" w:rsidRPr="004D1A0A" w:rsidRDefault="004D1A0A" w:rsidP="004D1A0A">
      <w:r w:rsidRPr="004D1A0A">
        <w:t>Dear Parents/Guardians:</w:t>
      </w:r>
    </w:p>
    <w:p w:rsidR="004D1A0A" w:rsidRPr="007E57C4" w:rsidRDefault="007E57C4" w:rsidP="004D1A0A">
      <w:pPr>
        <w:rPr>
          <w:iCs/>
        </w:rPr>
      </w:pPr>
      <w:r>
        <w:rPr>
          <w:iCs/>
        </w:rPr>
        <w:t xml:space="preserve">Interior Health is working closely with </w:t>
      </w:r>
      <w:r w:rsidR="00BF493A">
        <w:rPr>
          <w:i/>
          <w:iCs/>
        </w:rPr>
        <w:t xml:space="preserve">School District #83 </w:t>
      </w:r>
      <w:r>
        <w:t xml:space="preserve">to ensure </w:t>
      </w:r>
      <w:r w:rsidR="004D1A0A" w:rsidRPr="004D1A0A">
        <w:t>the safety and healt</w:t>
      </w:r>
      <w:r w:rsidR="007962CA">
        <w:t xml:space="preserve">h of students and staff. We are </w:t>
      </w:r>
      <w:r>
        <w:t xml:space="preserve">working </w:t>
      </w:r>
      <w:r w:rsidR="007962CA">
        <w:t>to ensure measures are in place to support a safe return to class this fall, including access to COVID-19 vaccine for eligi</w:t>
      </w:r>
      <w:r>
        <w:t>ble students 12 years and older, teachers, and staff.</w:t>
      </w:r>
      <w:r w:rsidR="007962CA">
        <w:t xml:space="preserve"> </w:t>
      </w:r>
    </w:p>
    <w:p w:rsidR="00057E6B" w:rsidRPr="007356F3" w:rsidRDefault="007E57C4" w:rsidP="007962CA">
      <w:pPr>
        <w:rPr>
          <w:b/>
          <w:i/>
          <w:iCs/>
          <w:highlight w:val="yellow"/>
        </w:rPr>
      </w:pPr>
      <w:bookmarkStart w:id="0" w:name="_GoBack"/>
      <w:r w:rsidRPr="007356F3">
        <w:rPr>
          <w:b/>
          <w:i/>
          <w:iCs/>
        </w:rPr>
        <w:t xml:space="preserve">A COVID-19 </w:t>
      </w:r>
      <w:r w:rsidR="00BF493A" w:rsidRPr="007356F3">
        <w:rPr>
          <w:b/>
          <w:i/>
          <w:iCs/>
        </w:rPr>
        <w:t xml:space="preserve">vaccine clinic is scheduled for Thursday, September 23, 2021 from 2:00pm-4:00pm at the </w:t>
      </w:r>
      <w:proofErr w:type="spellStart"/>
      <w:r w:rsidR="00BF493A" w:rsidRPr="007356F3">
        <w:rPr>
          <w:b/>
          <w:i/>
          <w:iCs/>
        </w:rPr>
        <w:t>Sicamous</w:t>
      </w:r>
      <w:proofErr w:type="spellEnd"/>
      <w:r w:rsidR="00BF493A" w:rsidRPr="007356F3">
        <w:rPr>
          <w:b/>
          <w:i/>
          <w:iCs/>
        </w:rPr>
        <w:t xml:space="preserve"> Health Unit.</w:t>
      </w:r>
    </w:p>
    <w:bookmarkEnd w:id="0"/>
    <w:p w:rsidR="007E57C4" w:rsidRPr="004945AE" w:rsidRDefault="004945AE" w:rsidP="007962CA">
      <w:pPr>
        <w:rPr>
          <w:iCs/>
        </w:rPr>
      </w:pPr>
      <w:r w:rsidRPr="004945AE">
        <w:rPr>
          <w:iCs/>
        </w:rPr>
        <w:t>Clinics are</w:t>
      </w:r>
      <w:r w:rsidR="007E57C4" w:rsidRPr="004945AE">
        <w:rPr>
          <w:iCs/>
        </w:rPr>
        <w:t xml:space="preserve"> open</w:t>
      </w:r>
      <w:r w:rsidRPr="004945AE">
        <w:rPr>
          <w:iCs/>
        </w:rPr>
        <w:t xml:space="preserve"> to</w:t>
      </w:r>
      <w:r w:rsidR="007E57C4" w:rsidRPr="004945AE">
        <w:rPr>
          <w:iCs/>
        </w:rPr>
        <w:t xml:space="preserve"> eligible students, staff and school community family members for first or second vaccine doses. </w:t>
      </w:r>
      <w:r w:rsidR="00A537ED">
        <w:rPr>
          <w:iCs/>
        </w:rPr>
        <w:t xml:space="preserve">Please remember to bring BC Care Cards to the clinic. </w:t>
      </w:r>
    </w:p>
    <w:p w:rsidR="007962CA" w:rsidRDefault="004945AE" w:rsidP="007962CA">
      <w:r>
        <w:t>Additional</w:t>
      </w:r>
      <w:r w:rsidR="00CC475B">
        <w:t xml:space="preserve"> COVID-19 vaccine</w:t>
      </w:r>
      <w:r w:rsidR="00BF493A">
        <w:t xml:space="preserve"> clinics at the </w:t>
      </w:r>
      <w:proofErr w:type="spellStart"/>
      <w:r w:rsidR="00BF493A">
        <w:t>Sicamous</w:t>
      </w:r>
      <w:proofErr w:type="spellEnd"/>
      <w:r w:rsidR="00BF493A">
        <w:t xml:space="preserve"> Health Unit </w:t>
      </w:r>
      <w:r w:rsidR="007962CA">
        <w:t>and throughout the community</w:t>
      </w:r>
      <w:r>
        <w:t xml:space="preserve"> are </w:t>
      </w:r>
      <w:r w:rsidR="007962CA">
        <w:t xml:space="preserve">regularly updated here: </w:t>
      </w:r>
      <w:hyperlink r:id="rId7" w:history="1">
        <w:r w:rsidR="007962CA" w:rsidRPr="00983888">
          <w:rPr>
            <w:rStyle w:val="Hyperlink"/>
          </w:rPr>
          <w:t>https://news.interiorhealth.ca/news/covid-19-immunization-clinics/</w:t>
        </w:r>
      </w:hyperlink>
    </w:p>
    <w:p w:rsidR="004D1A0A" w:rsidRPr="004D1A0A" w:rsidRDefault="00057E6B" w:rsidP="004945AE">
      <w:pPr>
        <w:spacing w:after="0"/>
        <w:rPr>
          <w:b/>
          <w:bCs/>
        </w:rPr>
      </w:pPr>
      <w:r>
        <w:rPr>
          <w:b/>
          <w:bCs/>
        </w:rPr>
        <w:t xml:space="preserve">Mature Minor </w:t>
      </w:r>
      <w:r w:rsidR="004D1A0A" w:rsidRPr="004D1A0A">
        <w:rPr>
          <w:b/>
          <w:bCs/>
        </w:rPr>
        <w:t>Consent: </w:t>
      </w:r>
    </w:p>
    <w:p w:rsidR="007962CA" w:rsidRDefault="007962CA" w:rsidP="004D1A0A">
      <w:r>
        <w:t>Interior Health recommends that p</w:t>
      </w:r>
      <w:r w:rsidR="00057E6B" w:rsidRPr="00057E6B">
        <w:t xml:space="preserve">arents/guardians should make every effort to discuss </w:t>
      </w:r>
      <w:r>
        <w:t xml:space="preserve">vaccination with their families </w:t>
      </w:r>
      <w:r w:rsidRPr="00057E6B">
        <w:t xml:space="preserve">and to involve </w:t>
      </w:r>
      <w:r>
        <w:t>their</w:t>
      </w:r>
      <w:r w:rsidRPr="00057E6B">
        <w:t xml:space="preserve"> child</w:t>
      </w:r>
      <w:r>
        <w:t>ren as much as possible in</w:t>
      </w:r>
      <w:r w:rsidRPr="00057E6B">
        <w:t xml:space="preserve"> immunization decision</w:t>
      </w:r>
      <w:r>
        <w:t>s.</w:t>
      </w:r>
    </w:p>
    <w:p w:rsidR="00057E6B" w:rsidRDefault="007962CA" w:rsidP="004D1A0A">
      <w:r>
        <w:t xml:space="preserve">A helpful link to help with those conversations is located here: </w:t>
      </w:r>
      <w:hyperlink r:id="rId8" w:history="1">
        <w:r w:rsidR="00057E6B" w:rsidRPr="00983888">
          <w:rPr>
            <w:rStyle w:val="Hyperlink"/>
          </w:rPr>
          <w:t>https://www.healthlinkbc.ca/healthlinkbc-files/covid-19-vaccines</w:t>
        </w:r>
      </w:hyperlink>
    </w:p>
    <w:p w:rsidR="00057E6B" w:rsidRDefault="007962CA" w:rsidP="004D1A0A">
      <w:pPr>
        <w:rPr>
          <w:b/>
          <w:bCs/>
        </w:rPr>
      </w:pPr>
      <w:r>
        <w:t xml:space="preserve">As you may know, </w:t>
      </w:r>
      <w:r w:rsidR="002B1559">
        <w:t>students</w:t>
      </w:r>
      <w:r>
        <w:t xml:space="preserve"> 12 years and older can provide “mature minor consent” to Interior Health by demonstrating they understand</w:t>
      </w:r>
      <w:r w:rsidR="00057E6B" w:rsidRPr="00057E6B">
        <w:t xml:space="preserve"> the benefits of, and possible reactions to, the vaccine, and the risk of not getting immunized. </w:t>
      </w:r>
      <w:r w:rsidR="004D1A0A" w:rsidRPr="004D1A0A">
        <w:rPr>
          <w:b/>
          <w:bCs/>
        </w:rPr>
        <w:t xml:space="preserve"> </w:t>
      </w:r>
    </w:p>
    <w:p w:rsidR="002B1559" w:rsidRPr="002B1559" w:rsidRDefault="002B1559" w:rsidP="004D1A0A">
      <w:pPr>
        <w:rPr>
          <w:bCs/>
        </w:rPr>
      </w:pPr>
      <w:r w:rsidRPr="002B1559">
        <w:rPr>
          <w:bCs/>
        </w:rPr>
        <w:t xml:space="preserve">To learn more about mature minor consent visit: </w:t>
      </w:r>
      <w:hyperlink r:id="rId9" w:history="1">
        <w:r w:rsidRPr="002B1559">
          <w:rPr>
            <w:rStyle w:val="Hyperlink"/>
            <w:bCs/>
          </w:rPr>
          <w:t>http://www.bccdc.ca/health-professionals/clinical-resources/informed-consent-for-immunization</w:t>
        </w:r>
      </w:hyperlink>
      <w:r w:rsidRPr="002B1559">
        <w:rPr>
          <w:bCs/>
        </w:rPr>
        <w:t xml:space="preserve"> </w:t>
      </w:r>
    </w:p>
    <w:p w:rsidR="007962CA" w:rsidRDefault="00057E6B" w:rsidP="004D1A0A">
      <w:pPr>
        <w:rPr>
          <w:bCs/>
        </w:rPr>
      </w:pPr>
      <w:r w:rsidRPr="007962CA">
        <w:rPr>
          <w:bCs/>
        </w:rPr>
        <w:t>As a parent/guardian, you’re welcome to accompany your child at the time of vaccination.</w:t>
      </w:r>
    </w:p>
    <w:p w:rsidR="004D1A0A" w:rsidRPr="007962CA" w:rsidRDefault="004D1A0A" w:rsidP="004945AE">
      <w:pPr>
        <w:spacing w:after="0"/>
        <w:rPr>
          <w:bCs/>
        </w:rPr>
      </w:pPr>
      <w:r w:rsidRPr="004D1A0A">
        <w:rPr>
          <w:b/>
          <w:bCs/>
        </w:rPr>
        <w:t>About the COVID-19 Vaccines: </w:t>
      </w:r>
    </w:p>
    <w:p w:rsidR="004D1A0A" w:rsidRDefault="004D1A0A" w:rsidP="004D1A0A">
      <w:r w:rsidRPr="004D1A0A">
        <w:t xml:space="preserve">Getting vaccinated is the best way to protect yourself, your family, and your community from the virus that causes COVID-19. The </w:t>
      </w:r>
      <w:r>
        <w:t xml:space="preserve">Health Canada </w:t>
      </w:r>
      <w:r w:rsidRPr="004D1A0A">
        <w:t>authorized COVID-19 vaccines are safe and highly effective at preventing severe illness, hospitalization, and death. </w:t>
      </w:r>
    </w:p>
    <w:p w:rsidR="004D1A0A" w:rsidRPr="004D1A0A" w:rsidRDefault="004D1A0A" w:rsidP="004D1A0A">
      <w:r w:rsidRPr="004D1A0A">
        <w:t>For the strong</w:t>
      </w:r>
      <w:r>
        <w:t>est protection against COVID-19, you</w:t>
      </w:r>
      <w:r w:rsidRPr="004D1A0A">
        <w:t xml:space="preserve"> need to be fully vaccinated</w:t>
      </w:r>
      <w:r>
        <w:t xml:space="preserve">. </w:t>
      </w:r>
      <w:r w:rsidRPr="004D1A0A">
        <w:t xml:space="preserve">The Pfizer and </w:t>
      </w:r>
      <w:proofErr w:type="spellStart"/>
      <w:r w:rsidRPr="004D1A0A">
        <w:t>Moder</w:t>
      </w:r>
      <w:r w:rsidR="00057E6B">
        <w:t>na</w:t>
      </w:r>
      <w:proofErr w:type="spellEnd"/>
      <w:r w:rsidR="00057E6B">
        <w:t xml:space="preserve"> vaccines require two doses, and a person is considered fully vaccinated seven days after getting the second dose.</w:t>
      </w:r>
    </w:p>
    <w:p w:rsidR="004D1A0A" w:rsidRDefault="002B1559" w:rsidP="004945AE">
      <w:r>
        <w:rPr>
          <w:b/>
          <w:bCs/>
        </w:rPr>
        <w:br/>
      </w:r>
    </w:p>
    <w:sectPr w:rsidR="004D1A0A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5AE" w:rsidRDefault="004945AE" w:rsidP="004945AE">
      <w:pPr>
        <w:spacing w:after="0" w:line="240" w:lineRule="auto"/>
      </w:pPr>
      <w:r>
        <w:separator/>
      </w:r>
    </w:p>
  </w:endnote>
  <w:endnote w:type="continuationSeparator" w:id="0">
    <w:p w:rsidR="004945AE" w:rsidRDefault="004945AE" w:rsidP="00494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5AE" w:rsidRPr="00095B71" w:rsidRDefault="004945AE" w:rsidP="004945AE">
    <w:pPr>
      <w:pStyle w:val="Heading2"/>
      <w:ind w:left="709"/>
      <w:rPr>
        <w:rStyle w:val="Heading2Char"/>
        <w:bCs/>
      </w:rPr>
    </w:pPr>
    <w:r>
      <w:rPr>
        <w:rStyle w:val="Heading2Char"/>
        <w:bCs/>
      </w:rPr>
      <w:t xml:space="preserve">We recognize and acknowledge that we are collectively gathered on the traditional, ancestral, and </w:t>
    </w:r>
    <w:proofErr w:type="spellStart"/>
    <w:r>
      <w:rPr>
        <w:rStyle w:val="Heading2Char"/>
        <w:bCs/>
      </w:rPr>
      <w:t>unceded</w:t>
    </w:r>
    <w:proofErr w:type="spellEnd"/>
    <w:r>
      <w:rPr>
        <w:rStyle w:val="Heading2Char"/>
        <w:bCs/>
      </w:rPr>
      <w:t xml:space="preserve"> territories of the seven Interior Region First Nations, where we live, learn, collaborate, and work together. This region is also home to 15 Chartered Métis Communities. It is with </w:t>
    </w:r>
    <w:r w:rsidRPr="00095B71">
      <w:rPr>
        <w:rStyle w:val="Heading2Char"/>
        <w:bCs/>
      </w:rPr>
      <w:t>humility that we continue to strengthen our relationships with First Nat</w:t>
    </w:r>
    <w:r>
      <w:rPr>
        <w:rStyle w:val="Heading2Char"/>
        <w:bCs/>
      </w:rPr>
      <w:t>ion, Métis, and Inuit peoples across the I</w:t>
    </w:r>
    <w:r w:rsidRPr="00095B71">
      <w:rPr>
        <w:rStyle w:val="Heading2Char"/>
        <w:bCs/>
      </w:rPr>
      <w:t>nterior.</w:t>
    </w:r>
  </w:p>
  <w:p w:rsidR="004945AE" w:rsidRDefault="004945AE" w:rsidP="004945AE">
    <w:r w:rsidRPr="00A601C8">
      <w:rPr>
        <w:noProof/>
        <w:lang w:eastAsia="en-CA"/>
      </w:rPr>
      <w:drawing>
        <wp:anchor distT="0" distB="0" distL="114300" distR="114300" simplePos="0" relativeHeight="251661312" behindDoc="1" locked="0" layoutInCell="1" allowOverlap="1" wp14:anchorId="3ADB187E" wp14:editId="02476455">
          <wp:simplePos x="0" y="0"/>
          <wp:positionH relativeFrom="column">
            <wp:posOffset>-912495</wp:posOffset>
          </wp:positionH>
          <wp:positionV relativeFrom="paragraph">
            <wp:posOffset>154727</wp:posOffset>
          </wp:positionV>
          <wp:extent cx="7863840" cy="8953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3840" cy="89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45AE" w:rsidRPr="00095B71" w:rsidRDefault="004945AE" w:rsidP="004945AE"/>
  <w:p w:rsidR="004945AE" w:rsidRPr="00B24BDF" w:rsidRDefault="004945AE" w:rsidP="004945AE">
    <w:pPr>
      <w:pStyle w:val="Heading2"/>
      <w:ind w:firstLine="720"/>
      <w:rPr>
        <w:rStyle w:val="Heading2Char"/>
        <w:bCs/>
      </w:rPr>
    </w:pPr>
    <w:r>
      <w:rPr>
        <w:rStyle w:val="Heading2Char"/>
        <w:bCs/>
      </w:rPr>
      <w:t>OFFICE OF THE MEDICAL HEALTH OFFICERS</w:t>
    </w:r>
    <w:r w:rsidRPr="00B24BDF">
      <w:rPr>
        <w:rStyle w:val="Heading2Char"/>
        <w:bCs/>
      </w:rPr>
      <w:t xml:space="preserve">    |    </w:t>
    </w:r>
    <w:r>
      <w:rPr>
        <w:rStyle w:val="Heading2Char"/>
        <w:bCs/>
      </w:rPr>
      <w:t>505 Doyle Avenue</w:t>
    </w:r>
    <w:r w:rsidRPr="00B24BDF">
      <w:rPr>
        <w:rStyle w:val="Heading2Char"/>
        <w:bCs/>
      </w:rPr>
      <w:t xml:space="preserve">, KELOWNA, </w:t>
    </w:r>
    <w:proofErr w:type="gramStart"/>
    <w:r w:rsidRPr="00B24BDF">
      <w:rPr>
        <w:rStyle w:val="Heading2Char"/>
        <w:bCs/>
      </w:rPr>
      <w:t xml:space="preserve">BC  </w:t>
    </w:r>
    <w:r>
      <w:rPr>
        <w:rStyle w:val="Heading2Char"/>
        <w:bCs/>
      </w:rPr>
      <w:t>V1Y</w:t>
    </w:r>
    <w:proofErr w:type="gramEnd"/>
    <w:r>
      <w:rPr>
        <w:rStyle w:val="Heading2Char"/>
        <w:bCs/>
      </w:rPr>
      <w:t xml:space="preserve"> 0C5</w:t>
    </w:r>
  </w:p>
  <w:p w:rsidR="004945AE" w:rsidRPr="00B24BDF" w:rsidRDefault="004945AE" w:rsidP="004945AE">
    <w:pPr>
      <w:pStyle w:val="Heading2"/>
      <w:ind w:left="720"/>
      <w:rPr>
        <w:rStyle w:val="Heading2Char"/>
        <w:bCs/>
      </w:rPr>
    </w:pPr>
  </w:p>
  <w:p w:rsidR="004945AE" w:rsidRDefault="00494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5AE" w:rsidRDefault="004945AE" w:rsidP="004945AE">
      <w:pPr>
        <w:spacing w:after="0" w:line="240" w:lineRule="auto"/>
      </w:pPr>
      <w:r>
        <w:separator/>
      </w:r>
    </w:p>
  </w:footnote>
  <w:footnote w:type="continuationSeparator" w:id="0">
    <w:p w:rsidR="004945AE" w:rsidRDefault="004945AE" w:rsidP="00494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5AE" w:rsidRDefault="004945AE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26A537B6" wp14:editId="2B571869">
          <wp:simplePos x="0" y="0"/>
          <wp:positionH relativeFrom="margin">
            <wp:posOffset>0</wp:posOffset>
          </wp:positionH>
          <wp:positionV relativeFrom="margin">
            <wp:posOffset>-294005</wp:posOffset>
          </wp:positionV>
          <wp:extent cx="2162810" cy="449580"/>
          <wp:effectExtent l="0" t="0" r="0" b="0"/>
          <wp:wrapSquare wrapText="bothSides"/>
          <wp:docPr id="8" name="Picture 8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81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445A9"/>
    <w:multiLevelType w:val="multilevel"/>
    <w:tmpl w:val="50F0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D2213C"/>
    <w:multiLevelType w:val="multilevel"/>
    <w:tmpl w:val="7178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A0A"/>
    <w:rsid w:val="00005348"/>
    <w:rsid w:val="00057E6B"/>
    <w:rsid w:val="002B1559"/>
    <w:rsid w:val="004945AE"/>
    <w:rsid w:val="004D1A0A"/>
    <w:rsid w:val="005C34B8"/>
    <w:rsid w:val="007356F3"/>
    <w:rsid w:val="007962CA"/>
    <w:rsid w:val="007E57C4"/>
    <w:rsid w:val="00843DDF"/>
    <w:rsid w:val="009C4BCA"/>
    <w:rsid w:val="00A537ED"/>
    <w:rsid w:val="00AA644D"/>
    <w:rsid w:val="00BF493A"/>
    <w:rsid w:val="00CC475B"/>
    <w:rsid w:val="00D927F0"/>
    <w:rsid w:val="00E35C7C"/>
    <w:rsid w:val="00ED16E6"/>
    <w:rsid w:val="00ED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125AD-075D-42B7-8DB7-60980596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aliases w:val="Footer Blue"/>
    <w:basedOn w:val="Normal"/>
    <w:next w:val="Normal"/>
    <w:link w:val="Heading2Char"/>
    <w:uiPriority w:val="9"/>
    <w:unhideWhenUsed/>
    <w:qFormat/>
    <w:rsid w:val="004945AE"/>
    <w:pPr>
      <w:keepNext/>
      <w:keepLines/>
      <w:spacing w:before="40" w:after="0" w:line="240" w:lineRule="auto"/>
      <w:outlineLvl w:val="1"/>
    </w:pPr>
    <w:rPr>
      <w:rFonts w:ascii="Verdana" w:eastAsiaTheme="majorEastAsia" w:hAnsi="Verdana" w:cstheme="majorBidi"/>
      <w:b/>
      <w:color w:val="005CA0"/>
      <w:sz w:val="13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1A0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62C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4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5AE"/>
  </w:style>
  <w:style w:type="paragraph" w:styleId="Footer">
    <w:name w:val="footer"/>
    <w:basedOn w:val="Normal"/>
    <w:link w:val="FooterChar"/>
    <w:uiPriority w:val="99"/>
    <w:unhideWhenUsed/>
    <w:rsid w:val="00494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5AE"/>
  </w:style>
  <w:style w:type="character" w:customStyle="1" w:styleId="Heading2Char">
    <w:name w:val="Heading 2 Char"/>
    <w:aliases w:val="Footer Blue Char"/>
    <w:basedOn w:val="DefaultParagraphFont"/>
    <w:link w:val="Heading2"/>
    <w:uiPriority w:val="9"/>
    <w:rsid w:val="004945AE"/>
    <w:rPr>
      <w:rFonts w:ascii="Verdana" w:eastAsiaTheme="majorEastAsia" w:hAnsi="Verdana" w:cstheme="majorBidi"/>
      <w:b/>
      <w:color w:val="005CA0"/>
      <w:sz w:val="13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linkbc.ca/healthlinkbc-files/covid-19-vaccin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ws.interiorhealth.ca/news/covid-19-immunization-clinic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ccdc.ca/health-professionals/clinical-resources/informed-consent-for-immunizati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Clinical and Support Services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Buie, Brad</dc:creator>
  <cp:keywords/>
  <dc:description/>
  <cp:lastModifiedBy>Carla Schneider</cp:lastModifiedBy>
  <cp:revision>2</cp:revision>
  <dcterms:created xsi:type="dcterms:W3CDTF">2021-09-16T21:35:00Z</dcterms:created>
  <dcterms:modified xsi:type="dcterms:W3CDTF">2021-09-16T21:35:00Z</dcterms:modified>
</cp:coreProperties>
</file>